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803DD9" w:rsidRDefault="00D6110D" w:rsidP="00551A7B">
      <w:pPr>
        <w:spacing w:line="276" w:lineRule="auto"/>
        <w:jc w:val="center"/>
        <w:rPr>
          <w:rFonts w:ascii="Arial" w:hAnsi="Arial" w:cs="Arial"/>
          <w:b/>
          <w:bCs/>
          <w:caps/>
          <w:color w:val="000000"/>
        </w:rPr>
      </w:pPr>
      <w:r w:rsidRPr="00803DD9">
        <w:rPr>
          <w:rFonts w:ascii="Arial" w:hAnsi="Arial" w:cs="Arial"/>
          <w:b/>
          <w:bCs/>
          <w:caps/>
          <w:color w:val="000000"/>
        </w:rPr>
        <w:t>CÂMARA MUNICIPAL DE PETRÓPOLIS</w:t>
      </w:r>
    </w:p>
    <w:p w:rsidR="00D6110D" w:rsidRPr="00803DD9" w:rsidRDefault="00D6110D" w:rsidP="00231918">
      <w:pPr>
        <w:spacing w:line="276" w:lineRule="auto"/>
        <w:jc w:val="center"/>
        <w:rPr>
          <w:rFonts w:ascii="Arial" w:hAnsi="Arial" w:cs="Arial"/>
          <w:b/>
          <w:bCs/>
          <w:caps/>
          <w:color w:val="000000"/>
        </w:rPr>
      </w:pPr>
      <w:r w:rsidRPr="00803DD9">
        <w:rPr>
          <w:rFonts w:ascii="Arial" w:hAnsi="Arial" w:cs="Arial"/>
          <w:b/>
          <w:bCs/>
          <w:caps/>
          <w:color w:val="000000"/>
        </w:rPr>
        <w:t xml:space="preserve">ORDEM DO DIA PARA A </w:t>
      </w:r>
      <w:r w:rsidR="00712052" w:rsidRPr="00803DD9">
        <w:rPr>
          <w:rFonts w:ascii="Arial" w:hAnsi="Arial" w:cs="Arial"/>
          <w:b/>
          <w:bCs/>
          <w:caps/>
          <w:color w:val="000000"/>
        </w:rPr>
        <w:t xml:space="preserve">SESSÃO ORDINÁRIA </w:t>
      </w:r>
      <w:r w:rsidRPr="00803DD9">
        <w:rPr>
          <w:rFonts w:ascii="Arial" w:hAnsi="Arial" w:cs="Arial"/>
          <w:b/>
          <w:bCs/>
          <w:caps/>
          <w:color w:val="000000"/>
        </w:rPr>
        <w:t xml:space="preserve">DE </w:t>
      </w:r>
      <w:r w:rsidR="00231918" w:rsidRPr="00803DD9">
        <w:rPr>
          <w:rFonts w:ascii="Arial" w:hAnsi="Arial" w:cs="Arial"/>
          <w:b/>
          <w:bCs/>
          <w:caps/>
          <w:color w:val="000000"/>
        </w:rPr>
        <w:t>1</w:t>
      </w:r>
      <w:r w:rsidR="00537EEC" w:rsidRPr="00803DD9">
        <w:rPr>
          <w:rFonts w:ascii="Arial" w:hAnsi="Arial" w:cs="Arial"/>
          <w:b/>
          <w:bCs/>
          <w:caps/>
          <w:color w:val="000000"/>
        </w:rPr>
        <w:t>8</w:t>
      </w:r>
      <w:r w:rsidR="0047185F" w:rsidRPr="00803DD9">
        <w:rPr>
          <w:rFonts w:ascii="Arial" w:hAnsi="Arial" w:cs="Arial"/>
          <w:b/>
          <w:bCs/>
          <w:caps/>
          <w:color w:val="000000"/>
        </w:rPr>
        <w:t xml:space="preserve"> </w:t>
      </w:r>
      <w:r w:rsidRPr="00803DD9">
        <w:rPr>
          <w:rFonts w:ascii="Arial" w:hAnsi="Arial" w:cs="Arial"/>
          <w:b/>
          <w:bCs/>
          <w:caps/>
          <w:color w:val="000000"/>
        </w:rPr>
        <w:t xml:space="preserve">DE </w:t>
      </w:r>
      <w:r w:rsidR="00327BCF" w:rsidRPr="00803DD9">
        <w:rPr>
          <w:rFonts w:ascii="Arial" w:hAnsi="Arial" w:cs="Arial"/>
          <w:b/>
          <w:bCs/>
          <w:caps/>
          <w:color w:val="000000"/>
        </w:rPr>
        <w:t xml:space="preserve">ABRIL </w:t>
      </w:r>
      <w:r w:rsidRPr="00803DD9">
        <w:rPr>
          <w:rFonts w:ascii="Arial" w:hAnsi="Arial" w:cs="Arial"/>
          <w:b/>
          <w:bCs/>
          <w:caps/>
          <w:color w:val="000000"/>
        </w:rPr>
        <w:t>DE 202</w:t>
      </w:r>
      <w:r w:rsidR="00F17843" w:rsidRPr="00803DD9">
        <w:rPr>
          <w:rFonts w:ascii="Arial" w:hAnsi="Arial" w:cs="Arial"/>
          <w:b/>
          <w:bCs/>
          <w:caps/>
          <w:color w:val="000000"/>
        </w:rPr>
        <w:t>3</w:t>
      </w:r>
      <w:r w:rsidR="00CE7E38" w:rsidRPr="00803DD9">
        <w:rPr>
          <w:rFonts w:ascii="Arial" w:hAnsi="Arial" w:cs="Arial"/>
          <w:b/>
          <w:bCs/>
          <w:caps/>
          <w:color w:val="000000"/>
        </w:rPr>
        <w:t xml:space="preserve">, </w:t>
      </w:r>
      <w:r w:rsidR="00C57D2D" w:rsidRPr="00803DD9">
        <w:rPr>
          <w:rFonts w:ascii="Arial" w:hAnsi="Arial" w:cs="Arial"/>
          <w:b/>
          <w:bCs/>
          <w:caps/>
          <w:color w:val="000000"/>
        </w:rPr>
        <w:t>às 1</w:t>
      </w:r>
      <w:r w:rsidR="00426A6F" w:rsidRPr="00803DD9">
        <w:rPr>
          <w:rFonts w:ascii="Arial" w:hAnsi="Arial" w:cs="Arial"/>
          <w:b/>
          <w:bCs/>
          <w:caps/>
          <w:color w:val="000000"/>
        </w:rPr>
        <w:t>7</w:t>
      </w:r>
      <w:r w:rsidR="00C57D2D" w:rsidRPr="00803DD9">
        <w:rPr>
          <w:rFonts w:ascii="Arial" w:hAnsi="Arial" w:cs="Arial"/>
          <w:b/>
          <w:bCs/>
          <w:caps/>
          <w:color w:val="000000"/>
        </w:rPr>
        <w:t xml:space="preserve"> horas</w:t>
      </w:r>
    </w:p>
    <w:p w:rsidR="00C57D2D" w:rsidRPr="00803DD9" w:rsidRDefault="00C57D2D" w:rsidP="00C57D2D">
      <w:pPr>
        <w:rPr>
          <w:rFonts w:ascii="Arial" w:hAnsi="Arial" w:cs="Arial"/>
          <w:color w:val="000000"/>
        </w:rPr>
      </w:pPr>
    </w:p>
    <w:p w:rsidR="00C57D2D" w:rsidRPr="00803DD9" w:rsidRDefault="00C57D2D" w:rsidP="00C57D2D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803DD9">
        <w:rPr>
          <w:rFonts w:ascii="Arial" w:hAnsi="Arial" w:cs="Arial"/>
          <w:b/>
          <w:bCs/>
          <w:color w:val="000000"/>
          <w:u w:val="single"/>
        </w:rPr>
        <w:t>ORDEM DO DIA</w:t>
      </w:r>
    </w:p>
    <w:p w:rsidR="002171F4" w:rsidRPr="0047185F" w:rsidRDefault="002171F4" w:rsidP="00C57D2D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803DD9" w:rsidRDefault="00803DD9" w:rsidP="00803DD9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1 - 1ª DISCUSSÃO E VOTAÇÃO DOS PROJETOS DE LEI NRS.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0263/2023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DUDU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INSTITUI O DIA DO INFLUENCIADOR DIGITAL NO ÂMBITO DO MUNICÍPIO DE PETRÓPOLIS, A SER CELEBRADO ANUALMENTE NO DIA 17 DE MAIO.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0511/2022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OCTAVIO SAMPAIO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DISPÕE SOBRE A INSTITUIÇÃO FACULTATIVA DE DISCIPLINAS EXTRACURRICULARES DE NOÇÕES DE DIREITO BEM COMO DE NOÇÕES DE ECONOMIA A SEREM MINISTRADAS NA REDE DE ENSINO PÚBLICO FUNDAMENTAL</w:t>
      </w:r>
    </w:p>
    <w:p w:rsidR="00803DD9" w:rsidRDefault="00803DD9" w:rsidP="00803DD9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803DD9" w:rsidRDefault="00803DD9" w:rsidP="00803DD9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2 - DISCUSSÃO E VOTAÇÃO ÚNICA DA INDICAÇÃO LEGISLATIVA NR.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5931/2022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 MAGNO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O ENVIO DE PROJETO DE LEI A ESTA CASA LEGISTATIVA QUE DISPONHA SOBRE A CRIAÇÃO DO FUNDO MUNICIPAL DE INCENTIVO DE MANEJO AS TRILHAS E VIAS DE ESCALADAS DAS MONTANHAS (FIMTEM).</w:t>
      </w:r>
    </w:p>
    <w:p w:rsidR="00803DD9" w:rsidRDefault="00803DD9" w:rsidP="00803DD9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803DD9" w:rsidRDefault="00803DD9" w:rsidP="00803DD9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NRS.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0080/2023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CONSERTO DE AFUNDAMENTO DE VIA PÚBLICA. RUA QUARTEIRÃO INGELHEIM, Nº 1.036. BAIRRO QUARTEIRÃO BRASILEIRO.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0081/2023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CONSERTO EM MANILHAS DE REDE MISTA. RUA QUARTEIRÃO INGELHEIM, Nº 1.036. BAIRRO QUARTEIRÃO BRASILEIRO.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0082/2023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CONSERTO DE MANILHAS EM REDE MISTA. RUA FELIPE BLATT, Nº 400. BAIRRO CENTENÁRIO.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1378/2023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COLOCAR UM REDUTOR DE VELOCIDADE/QUEBRA-MOLAS, NA RUA JOÃO MACEDO, NÚMERO: 3 - GULF, CORONEL VEIGA.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lastRenderedPageBreak/>
        <w:t>1457/2023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TROCA DO MAPA HISTÓRICO DO PÓRTICO, LOCALIZADO NA ESTRADA UNIÃO E INDÚSTRIA, Nº 19275, EM FRENTE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A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DPO, EM PEDRO DO RIO.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1507/2023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INSTALAÇÃO DE GRADES DE PROTEÇÃO EM FRENTE À ESCOLA MUNICIPAL MONSENHOR JOÃO DE DEUS RODRIGUES E O COLÉGIO ESTADUAL EMBAIXADOR JOSÉ BONIFÁCIO, LOCALIZADAS NA RUA DR. BARROS FRANCO, S/N, PEDRO DO RIO.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1607/2023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PODA DOS GALHOS DAS ÁRVORES EM TODA EXTENSÃO DA LADEIRA NELSON MARCELINO DE CARVALHO, ESTRADA DO SÍTIO, COMUNIDADE DO NEYLOR.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1611/2023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ASFALTAMENTO COM URGÊNCIA EM TODA EXTENSÃO DA SERVIDÃO ARLINDO DE ANDRADE DUDA, PONTO DE REFERÊNCIA CRECHE IRMÃ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SILVANA ,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COMUNIDADE DO NEYLOR.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1614/2023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REPARO DAS LUMINÁRIAS E A MANUTENÇÃO DOS REFLETORES EM VOLTA DO CAMPO DA COMUNIDADE DA RUA GASPAR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GONÇALVES ,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QUARTEIRÃO BRASILEIRO.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1652/2023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PROCEDER COM A MANUTENÇÃO VIÁRIA EM TODA EXTENSÃO DA RUA MARIA TEREZA DE JESUS, VISTA ALEGRE - ARARAS.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1659/2023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INSTALAR UM PARQUINHO DESTINADO ÀS CRIANÇAS NA RUA CARLOS GOMES DE CARVALHO, 905, FINAL DA RUA GALDINO PIMENTEL - BINGEN.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1689/2023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COLOCAÇÃO DE TELA DE PROTEÇÃO POR CIMA DO MURO QUE DÁ ACESSO À QUADRA DE ESPORTES DA ESCOLA MUNICIPAL JOHANN NOEL, LOCALIZADA NA RUA BINGEN, 843, BAIRRO BINGEN, PETRÓPOLIS - RJ.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lastRenderedPageBreak/>
        <w:t>1691/2023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REALIZAÇÃO DE PODAS DE ÁRVORES NA QUADRA ESPORTIVA DA ESCOLA MUNICIPAL JOHANN NOEL, LOCALIZADA NA RUA BINGEN, 843, BAIRRO BINGEN - PETRÓPOLIS - RJ.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1693/2023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INSTALAÇÃO DE GUARDA CORPO NA PONTE DA RUA JOSÉ HAMMES, BAIRRO CENTRO, PETRÓPOLIS - RJ.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1814/2023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RETORNO DOS ATENDIMENTOS DO NÚCLEO DE INTEGRAÇÃO SOCIAL, NO ENDEREÇO ONDE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FUNCIONAVA,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SITO A RUA CORONEL ALBINO SIQUEIRA - ALTO DA SERRA.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1930/2023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JULIA CASAMASSO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INSTALAR REDUTORES DE VELOCIDADE E FAIXA DE PEDESTRE NA RUA BERNARDO PROENÇA - CASCATINHA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2061/2023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DUDU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CAPINA, ROÇADA, LIMPEZA E MANUTENÇÃO NO CONDOMÍNIO IAPI, LOCALIZADO NO BAIRRO ALTO DA SERRA.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2063/2023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DUDU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ASFALTAMENTO NO BNH DO SARGENTO BOENING - CHÁCARA FLORA RESIDENCIAL, LOCALIZADO NA ESTRADA DO PARAÍSO, Nº 326, CASTELÂNEA.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2064/2023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DUDU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ASFALTAMENTO NO BNH DO ALTO DA SERRA, (CONDOMÍNIO RESIDENCIAL PRÍNCIPE GRÃO PARÁ), LOCALIZADO NA RUA TERESA, Nº2139, ALTO DA SERRA.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2065/2023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JÚNIOR CORUJA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TROCA DO MANILHAMENTO DA REDE DE ESGOTO EM TODA EXTENSÃO DA VILA SÃO FRANCISCO DE ASSIS, BAIRRO CASTRIOTO NO BINGEN.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4872/2022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FISCALIZAÇÃO DE VEÍCULOS ESTACIONADOS IRREGULARMENTE NO INÍCIO DA ESTRADA DO CARANGOLA, BAIRRO CARANGOLA.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lastRenderedPageBreak/>
        <w:t>4873/2022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REFORMA DE PONTO DE ÔNIBUS NA RUA LOPES TROVÃO, NA ENTRADA DA RUA CAMINHO DO OURO, BAIRRO ALTO DA SERRA.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4874/2022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FISCALIZAÇÃO DE VEÍCULOS ESTACIONADOS IRREGULARMENTE NA RUA PAULO HERVÊ, ALTURA DO Nº 891, PRÓXIMO AO ARMAZÉM DO GRÃO, BAIRRO BINGEN.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6291/2022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INSTALAÇÃO DE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PLACA "PROIBIDO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JOGAR ENTULHO", LOCALIZADO NA RUA MANOEL MARQUES DE AZEVEDO, NOVA CASCATINHA.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6297/2022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LIMPEZA POR TODA EXTENSÃO DA CALÇADA, LOCALIZADA NA RUA GESNER PINTO MOREIRA, CASTELO SÃO MANOEL, CORRÊAS.</w:t>
      </w:r>
    </w:p>
    <w:p w:rsidR="00803DD9" w:rsidRDefault="00803DD9" w:rsidP="00803DD9">
      <w:pPr>
        <w:rPr>
          <w:rFonts w:ascii="Arial" w:hAnsi="Arial" w:cs="Arial"/>
          <w:color w:val="000000"/>
          <w:sz w:val="25"/>
          <w:szCs w:val="25"/>
        </w:rPr>
      </w:pPr>
    </w:p>
    <w:p w:rsidR="00803DD9" w:rsidRDefault="00803DD9" w:rsidP="00803DD9">
      <w:r>
        <w:rPr>
          <w:rFonts w:ascii="Arial" w:hAnsi="Arial" w:cs="Arial"/>
          <w:color w:val="000000"/>
          <w:sz w:val="25"/>
          <w:szCs w:val="25"/>
        </w:rPr>
        <w:t>6299/2022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803DD9" w:rsidRDefault="00803DD9" w:rsidP="00803DD9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MANUTENÇÃO NA REDE DE ÁGUAS, LOCALIZADO NA RUA LUIZ SALOMÃO VIANA, Nº 288, SAMAMBAIA.</w:t>
      </w:r>
    </w:p>
    <w:p w:rsidR="002171F4" w:rsidRDefault="002171F4" w:rsidP="002171F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171F4" w:rsidRPr="00803DD9" w:rsidRDefault="002171F4" w:rsidP="00803DD9">
      <w:pPr>
        <w:rPr>
          <w:rFonts w:ascii="Arial" w:hAnsi="Arial" w:cs="Arial"/>
          <w:color w:val="000000"/>
          <w:sz w:val="25"/>
          <w:szCs w:val="25"/>
        </w:rPr>
      </w:pPr>
      <w:r w:rsidRPr="00803DD9">
        <w:rPr>
          <w:rFonts w:ascii="Arial" w:hAnsi="Arial" w:cs="Arial"/>
          <w:color w:val="000000"/>
          <w:sz w:val="25"/>
          <w:szCs w:val="25"/>
        </w:rPr>
        <w:t>GABINETE DA PRESIDÊNCIA DA Câmar</w:t>
      </w:r>
      <w:r w:rsidR="00803DD9">
        <w:rPr>
          <w:rFonts w:ascii="Arial" w:hAnsi="Arial" w:cs="Arial"/>
          <w:color w:val="000000"/>
          <w:sz w:val="25"/>
          <w:szCs w:val="25"/>
        </w:rPr>
        <w:t>a Municipal de Petrópolis, Segunda - feira, 17</w:t>
      </w:r>
      <w:r w:rsidRPr="00803DD9">
        <w:rPr>
          <w:rFonts w:ascii="Arial" w:hAnsi="Arial" w:cs="Arial"/>
          <w:color w:val="000000"/>
          <w:sz w:val="25"/>
          <w:szCs w:val="25"/>
        </w:rPr>
        <w:t xml:space="preserve"> de Abril de 2023</w:t>
      </w:r>
    </w:p>
    <w:p w:rsidR="002171F4" w:rsidRPr="00803DD9" w:rsidRDefault="002171F4" w:rsidP="002171F4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5"/>
          <w:szCs w:val="25"/>
        </w:rPr>
      </w:pPr>
      <w:r w:rsidRPr="00803DD9">
        <w:rPr>
          <w:rFonts w:ascii="Arial" w:hAnsi="Arial" w:cs="Arial"/>
          <w:b/>
          <w:bCs/>
          <w:color w:val="000000"/>
          <w:sz w:val="25"/>
        </w:rPr>
        <w:t>JÚNIOR CORUJA</w:t>
      </w:r>
      <w:r w:rsidRPr="00803DD9">
        <w:rPr>
          <w:rFonts w:ascii="Arial" w:hAnsi="Arial" w:cs="Arial"/>
          <w:b/>
          <w:bCs/>
          <w:color w:val="000000"/>
          <w:sz w:val="25"/>
          <w:szCs w:val="25"/>
        </w:rPr>
        <w:br/>
      </w:r>
      <w:r w:rsidRPr="00803DD9">
        <w:rPr>
          <w:rFonts w:ascii="Arial" w:hAnsi="Arial" w:cs="Arial"/>
          <w:b/>
          <w:bCs/>
          <w:color w:val="000000"/>
          <w:sz w:val="25"/>
        </w:rPr>
        <w:t>Presidente</w:t>
      </w:r>
    </w:p>
    <w:p w:rsidR="002171F4" w:rsidRPr="002171F4" w:rsidRDefault="002171F4" w:rsidP="002171F4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171F4">
        <w:rPr>
          <w:rFonts w:ascii="Arial" w:hAnsi="Arial" w:cs="Arial"/>
          <w:vanish/>
          <w:sz w:val="16"/>
          <w:szCs w:val="16"/>
        </w:rPr>
        <w:t>Parte superior do formulário</w:t>
      </w:r>
    </w:p>
    <w:p w:rsidR="002171F4" w:rsidRPr="002171F4" w:rsidRDefault="002171F4" w:rsidP="002171F4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171F4">
        <w:rPr>
          <w:rFonts w:ascii="Arial" w:hAnsi="Arial" w:cs="Arial"/>
          <w:vanish/>
          <w:sz w:val="16"/>
          <w:szCs w:val="16"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54931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171F4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6A6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260A5"/>
    <w:rsid w:val="00533DCE"/>
    <w:rsid w:val="00537EEC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3277"/>
    <w:rsid w:val="007C6DBB"/>
    <w:rsid w:val="007D40F6"/>
    <w:rsid w:val="007E4ABC"/>
    <w:rsid w:val="007E583B"/>
    <w:rsid w:val="007F23FE"/>
    <w:rsid w:val="00803DD9"/>
    <w:rsid w:val="0080574D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2490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61D1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nycollas.campos</cp:lastModifiedBy>
  <cp:revision>4</cp:revision>
  <cp:lastPrinted>2023-04-13T16:10:00Z</cp:lastPrinted>
  <dcterms:created xsi:type="dcterms:W3CDTF">2023-04-14T19:29:00Z</dcterms:created>
  <dcterms:modified xsi:type="dcterms:W3CDTF">2023-04-18T15:58:00Z</dcterms:modified>
</cp:coreProperties>
</file>